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76" w:rsidRDefault="00DC3376" w:rsidP="00DC3376">
      <w:pPr>
        <w:jc w:val="both"/>
        <w:rPr>
          <w:rFonts w:cs="Times New Roman"/>
          <w:b/>
          <w:sz w:val="24"/>
        </w:rPr>
      </w:pPr>
      <w:r>
        <w:rPr>
          <w:rFonts w:cs="Times New Roman"/>
          <w:b/>
          <w:sz w:val="24"/>
        </w:rPr>
        <w:t>Załącznik 1</w:t>
      </w:r>
    </w:p>
    <w:p w:rsidR="00F17650" w:rsidRDefault="00F17650" w:rsidP="00DC3376">
      <w:pPr>
        <w:jc w:val="both"/>
        <w:rPr>
          <w:rFonts w:cs="Times New Roman"/>
          <w:b/>
          <w:sz w:val="24"/>
        </w:rPr>
      </w:pPr>
    </w:p>
    <w:p w:rsidR="00F17650" w:rsidRDefault="00F17650" w:rsidP="00DC3376">
      <w:pPr>
        <w:jc w:val="both"/>
        <w:rPr>
          <w:rFonts w:cs="Times New Roman"/>
          <w:b/>
          <w:sz w:val="24"/>
        </w:rPr>
      </w:pPr>
    </w:p>
    <w:p w:rsidR="00DC3376" w:rsidRDefault="00F17650" w:rsidP="00F17650">
      <w:pPr>
        <w:jc w:val="center"/>
        <w:rPr>
          <w:rFonts w:cs="Times New Roman"/>
          <w:b/>
          <w:sz w:val="24"/>
        </w:rPr>
      </w:pPr>
      <w:r>
        <w:rPr>
          <w:rFonts w:cs="Times New Roman"/>
          <w:b/>
          <w:sz w:val="24"/>
        </w:rPr>
        <w:t>PROPOZYCJE ZMIAN AKTUALNYCH ZAPISÓW</w:t>
      </w:r>
      <w:r w:rsidR="00AE59EB">
        <w:rPr>
          <w:rFonts w:cs="Times New Roman"/>
          <w:b/>
          <w:sz w:val="24"/>
        </w:rPr>
        <w:t xml:space="preserve"> ROZPORZĄDZEŃ ORAZ ZMIAN W PROPONOWANYM PROJEKCIE PODSTAWY PROGRAMOWEJ</w:t>
      </w:r>
    </w:p>
    <w:p w:rsidR="00AE59EB" w:rsidRDefault="00AE59EB" w:rsidP="00F17650">
      <w:pPr>
        <w:jc w:val="center"/>
        <w:rPr>
          <w:rFonts w:cs="Times New Roman"/>
          <w:b/>
          <w:sz w:val="24"/>
        </w:rPr>
      </w:pPr>
      <w:r>
        <w:rPr>
          <w:rFonts w:cs="Times New Roman"/>
          <w:b/>
          <w:sz w:val="24"/>
        </w:rPr>
        <w:t>WYCHOWANIA PRZEDSZKOLNEGO ORAZ KSZTAŁCENIA OGÓLNEGO</w:t>
      </w:r>
    </w:p>
    <w:p w:rsidR="00F17650" w:rsidRDefault="00F17650" w:rsidP="00F17650">
      <w:pPr>
        <w:jc w:val="center"/>
        <w:rPr>
          <w:rFonts w:cs="Times New Roman"/>
          <w:b/>
          <w:sz w:val="24"/>
        </w:rPr>
      </w:pPr>
    </w:p>
    <w:p w:rsidR="00DC3376" w:rsidRPr="008362AD" w:rsidRDefault="00DC3376" w:rsidP="00DC3376">
      <w:pPr>
        <w:jc w:val="both"/>
        <w:rPr>
          <w:rFonts w:cs="Times New Roman"/>
          <w:b/>
          <w:sz w:val="24"/>
        </w:rPr>
      </w:pPr>
    </w:p>
    <w:p w:rsidR="00DC3376" w:rsidRPr="008362AD" w:rsidRDefault="00DC3376" w:rsidP="00DC3376">
      <w:pPr>
        <w:jc w:val="both"/>
        <w:rPr>
          <w:rFonts w:cs="Times New Roman"/>
          <w:b/>
          <w:sz w:val="24"/>
        </w:rPr>
      </w:pPr>
      <w:r w:rsidRPr="008362AD">
        <w:rPr>
          <w:rFonts w:cs="Times New Roman"/>
          <w:b/>
          <w:sz w:val="24"/>
        </w:rPr>
        <w:t>PODSTAWA PROGRAMOWA</w:t>
      </w:r>
    </w:p>
    <w:p w:rsidR="00DC3376" w:rsidRPr="008362AD" w:rsidRDefault="00DC3376" w:rsidP="00DC3376">
      <w:pPr>
        <w:jc w:val="both"/>
        <w:rPr>
          <w:rFonts w:cs="Times New Roman"/>
          <w:sz w:val="24"/>
        </w:rPr>
      </w:pPr>
    </w:p>
    <w:p w:rsidR="00DC3376" w:rsidRPr="008362AD" w:rsidRDefault="00DC3376" w:rsidP="00DC3376">
      <w:pPr>
        <w:ind w:firstLine="708"/>
        <w:jc w:val="both"/>
        <w:rPr>
          <w:rFonts w:cs="Times New Roman"/>
          <w:sz w:val="24"/>
        </w:rPr>
      </w:pPr>
      <w:r w:rsidRPr="008362AD">
        <w:rPr>
          <w:rFonts w:cs="Times New Roman"/>
          <w:sz w:val="24"/>
        </w:rPr>
        <w:t xml:space="preserve">W nowej proponowanej przez </w:t>
      </w:r>
      <w:r w:rsidR="00927DD7">
        <w:rPr>
          <w:rFonts w:cs="Times New Roman"/>
          <w:sz w:val="24"/>
        </w:rPr>
        <w:t xml:space="preserve">Panią </w:t>
      </w:r>
      <w:r w:rsidRPr="008362AD">
        <w:rPr>
          <w:rFonts w:cs="Times New Roman"/>
          <w:sz w:val="24"/>
        </w:rPr>
        <w:t>Minist</w:t>
      </w:r>
      <w:r w:rsidR="00927DD7">
        <w:rPr>
          <w:rFonts w:cs="Times New Roman"/>
          <w:sz w:val="24"/>
        </w:rPr>
        <w:t>er</w:t>
      </w:r>
      <w:r w:rsidRPr="008362AD">
        <w:rPr>
          <w:rFonts w:cs="Times New Roman"/>
          <w:sz w:val="24"/>
        </w:rPr>
        <w:t xml:space="preserve"> Edukacji podstawie programowej </w:t>
      </w:r>
      <w:r w:rsidRPr="008362AD">
        <w:rPr>
          <w:rFonts w:cs="Times New Roman"/>
          <w:b/>
          <w:sz w:val="24"/>
        </w:rPr>
        <w:t>wychowania przedszkolnego oraz kształcenia ogólnego</w:t>
      </w:r>
      <w:r w:rsidRPr="008362AD">
        <w:rPr>
          <w:rFonts w:cs="Times New Roman"/>
          <w:sz w:val="24"/>
        </w:rPr>
        <w:t xml:space="preserve"> zastąpić zapisy skopiowane z podstawy wprowadzonej Rozporządzeniem Ministra Edukacji Narodowej z 30 maja 2014 r.</w:t>
      </w:r>
    </w:p>
    <w:p w:rsidR="00DC3376" w:rsidRPr="008362AD" w:rsidRDefault="00DC3376" w:rsidP="00DC3376">
      <w:pPr>
        <w:jc w:val="both"/>
        <w:rPr>
          <w:rFonts w:cs="Times New Roman"/>
          <w:sz w:val="24"/>
        </w:rPr>
      </w:pPr>
      <w:r w:rsidRPr="008362AD">
        <w:rPr>
          <w:rFonts w:cs="Times New Roman"/>
          <w:sz w:val="24"/>
        </w:rPr>
        <w:t xml:space="preserve">Zlikwidować ideologiczne słowa służące środowiskom aborcyjnym i LGBTQ do propagowania własnych celów słowami o neutralnym przesłaniu tak jak choćby regulowała to </w:t>
      </w:r>
      <w:r w:rsidRPr="008362AD">
        <w:rPr>
          <w:rFonts w:cs="Times New Roman"/>
          <w:b/>
          <w:sz w:val="24"/>
        </w:rPr>
        <w:t xml:space="preserve">Ustawa z dnia 7 września 1991 r. o systemie oświaty </w:t>
      </w:r>
      <w:r w:rsidRPr="008362AD">
        <w:rPr>
          <w:rFonts w:cs="Times New Roman"/>
          <w:sz w:val="24"/>
        </w:rPr>
        <w:t>lub w konsultacji ze środowiskiem prawników wprowadzić poprawki do obecnych zapisów np.:</w:t>
      </w:r>
    </w:p>
    <w:p w:rsidR="00DC3376" w:rsidRPr="008362AD" w:rsidRDefault="00DC3376" w:rsidP="00DC3376">
      <w:pPr>
        <w:jc w:val="both"/>
        <w:rPr>
          <w:rFonts w:cs="Times New Roman"/>
          <w:sz w:val="24"/>
        </w:rPr>
      </w:pPr>
    </w:p>
    <w:p w:rsidR="00DC3376" w:rsidRPr="008362AD" w:rsidRDefault="00DC3376" w:rsidP="00DC3376">
      <w:pPr>
        <w:jc w:val="both"/>
        <w:rPr>
          <w:rFonts w:cs="Times New Roman"/>
          <w:b/>
          <w:sz w:val="24"/>
        </w:rPr>
      </w:pPr>
      <w:r w:rsidRPr="008362AD">
        <w:rPr>
          <w:rFonts w:cs="Times New Roman"/>
          <w:b/>
          <w:sz w:val="24"/>
        </w:rPr>
        <w:t>Preambuła:</w:t>
      </w:r>
    </w:p>
    <w:p w:rsidR="00DC3376" w:rsidRPr="008362AD" w:rsidRDefault="00DC3376" w:rsidP="00DC3376">
      <w:pPr>
        <w:jc w:val="both"/>
        <w:rPr>
          <w:rFonts w:cs="Times New Roman"/>
          <w:sz w:val="24"/>
        </w:rPr>
      </w:pPr>
      <w:r w:rsidRPr="008362AD">
        <w:rPr>
          <w:rFonts w:cs="Times New Roman"/>
          <w:sz w:val="24"/>
        </w:rPr>
        <w:t xml:space="preserve">"Szkoła podejmuje odpowiednie kroki w celu zapobiegania wszelkiej dyskryminacji" </w:t>
      </w:r>
    </w:p>
    <w:p w:rsidR="00DC3376" w:rsidRPr="008362AD" w:rsidRDefault="00DC3376" w:rsidP="00DC3376">
      <w:pPr>
        <w:jc w:val="both"/>
        <w:rPr>
          <w:rFonts w:cs="Times New Roman"/>
          <w:sz w:val="24"/>
        </w:rPr>
      </w:pPr>
      <w:r w:rsidRPr="008362AD">
        <w:rPr>
          <w:rFonts w:cs="Times New Roman"/>
          <w:sz w:val="24"/>
        </w:rPr>
        <w:br/>
        <w:t xml:space="preserve">zastąpić np. </w:t>
      </w:r>
      <w:r w:rsidRPr="008362AD">
        <w:rPr>
          <w:rFonts w:cs="Times New Roman"/>
          <w:sz w:val="24"/>
        </w:rPr>
        <w:br/>
      </w:r>
      <w:r w:rsidRPr="008362AD">
        <w:rPr>
          <w:rFonts w:cs="Times New Roman"/>
          <w:sz w:val="24"/>
        </w:rPr>
        <w:br/>
        <w:t>„Szkoła podejmuje odpowiednie kroki w celu zapobiegania postawom pozbawionym szacunku wobec osób niepełnosprawnych, upośledzonych, słabych z punktu widzenia pozycji społecznej czy statusu materialnego, osób innej religii”</w:t>
      </w:r>
    </w:p>
    <w:p w:rsidR="00DC3376" w:rsidRPr="008362AD" w:rsidRDefault="00DC3376" w:rsidP="00DC3376">
      <w:pPr>
        <w:jc w:val="both"/>
        <w:rPr>
          <w:rFonts w:cs="Times New Roman"/>
          <w:sz w:val="24"/>
        </w:rPr>
      </w:pPr>
    </w:p>
    <w:p w:rsidR="00DC3376" w:rsidRPr="008362AD" w:rsidRDefault="00DC3376" w:rsidP="00DC3376">
      <w:pPr>
        <w:jc w:val="both"/>
        <w:rPr>
          <w:rFonts w:cs="Times New Roman"/>
          <w:b/>
          <w:sz w:val="24"/>
        </w:rPr>
      </w:pPr>
      <w:r w:rsidRPr="008362AD">
        <w:rPr>
          <w:rFonts w:cs="Times New Roman"/>
          <w:b/>
          <w:sz w:val="24"/>
        </w:rPr>
        <w:t>Edukacja społeczna</w:t>
      </w:r>
    </w:p>
    <w:p w:rsidR="00DC3376" w:rsidRPr="008362AD" w:rsidRDefault="00DC3376" w:rsidP="00DC3376">
      <w:pPr>
        <w:jc w:val="both"/>
        <w:rPr>
          <w:rFonts w:cs="Times New Roman"/>
          <w:sz w:val="24"/>
        </w:rPr>
      </w:pPr>
      <w:r w:rsidRPr="008362AD">
        <w:rPr>
          <w:rFonts w:cs="Times New Roman"/>
          <w:sz w:val="24"/>
        </w:rPr>
        <w:t>e) jest  tolerancyjny  wobec  osób  innej  narodowości,  tradycji  kulturowej  itp.;  wie,  że wszyscy ludzie mają równe prawa;</w:t>
      </w:r>
      <w:r w:rsidRPr="008362AD">
        <w:rPr>
          <w:rFonts w:cs="Times New Roman"/>
          <w:sz w:val="24"/>
        </w:rPr>
        <w:br/>
      </w:r>
      <w:r w:rsidRPr="008362AD">
        <w:rPr>
          <w:rFonts w:cs="Times New Roman"/>
          <w:sz w:val="24"/>
        </w:rPr>
        <w:br/>
        <w:t>zamiennie</w:t>
      </w:r>
      <w:r w:rsidRPr="008362AD">
        <w:rPr>
          <w:rFonts w:cs="Times New Roman"/>
          <w:sz w:val="24"/>
        </w:rPr>
        <w:br/>
      </w:r>
    </w:p>
    <w:p w:rsidR="00DC3376" w:rsidRPr="008362AD" w:rsidRDefault="00DC3376" w:rsidP="00DC3376">
      <w:pPr>
        <w:jc w:val="both"/>
        <w:rPr>
          <w:rFonts w:cs="Times New Roman"/>
          <w:sz w:val="24"/>
        </w:rPr>
      </w:pPr>
      <w:r w:rsidRPr="008362AD">
        <w:rPr>
          <w:rFonts w:cs="Times New Roman"/>
          <w:sz w:val="24"/>
        </w:rPr>
        <w:t xml:space="preserve">e) szanuje  osoby  innej  narodowości i  tradycji  kulturowej  itp.;  wie,  że </w:t>
      </w:r>
    </w:p>
    <w:p w:rsidR="00DC3376" w:rsidRPr="008362AD" w:rsidRDefault="00DC3376" w:rsidP="00DC3376">
      <w:pPr>
        <w:jc w:val="both"/>
        <w:rPr>
          <w:rFonts w:cs="Times New Roman"/>
          <w:sz w:val="24"/>
        </w:rPr>
      </w:pPr>
      <w:r w:rsidRPr="008362AD">
        <w:rPr>
          <w:rFonts w:cs="Times New Roman"/>
          <w:sz w:val="24"/>
        </w:rPr>
        <w:t>wszyscy ludzie są równi wobec obowiązującego prawa;</w:t>
      </w:r>
    </w:p>
    <w:p w:rsidR="00DC3376" w:rsidRPr="008362AD" w:rsidRDefault="00DC3376" w:rsidP="00DC3376">
      <w:pPr>
        <w:jc w:val="both"/>
        <w:rPr>
          <w:rFonts w:cs="Times New Roman"/>
          <w:sz w:val="24"/>
        </w:rPr>
      </w:pPr>
    </w:p>
    <w:p w:rsidR="00DC3376" w:rsidRPr="008362AD" w:rsidRDefault="00DC3376" w:rsidP="00DC3376">
      <w:pPr>
        <w:ind w:left="708"/>
        <w:jc w:val="both"/>
        <w:rPr>
          <w:rFonts w:cs="Times New Roman"/>
          <w:sz w:val="24"/>
        </w:rPr>
      </w:pPr>
      <w:r w:rsidRPr="008362AD">
        <w:rPr>
          <w:rFonts w:cs="Times New Roman"/>
          <w:sz w:val="24"/>
        </w:rPr>
        <w:t xml:space="preserve">Termin mówiący, że wszyscy ludzie mają równe prawa nie może być szeroki i ogólnikowy </w:t>
      </w:r>
      <w:r w:rsidR="00BB4D8F">
        <w:rPr>
          <w:rFonts w:cs="Times New Roman"/>
          <w:sz w:val="24"/>
        </w:rPr>
        <w:t>bo</w:t>
      </w:r>
      <w:r w:rsidRPr="008362AD">
        <w:rPr>
          <w:rFonts w:cs="Times New Roman"/>
          <w:sz w:val="24"/>
        </w:rPr>
        <w:t xml:space="preserve"> można pod nim rozumieć dosłownie wszystko. Ramy tzw. aktualnych „praw człowieka” określone są przez umowy i Traktat Lizboński, które honorują porządek prawny danego państwa. Środowiska organizacji propagujących „prawa seksualne i reprodukcyjne” starają się wpłynąć na ujęcie tych praw jako „praw człowieka”, co dotychczas nie nastąpiło. Prawa człowieka nie uwzględniają więc tzw. postulatów np. „antydyskryminacyjnych” ze względu na tożsamość płciową lub „płeć społeczno-kulturową</w:t>
      </w:r>
      <w:r w:rsidR="00BB4D8F">
        <w:rPr>
          <w:rFonts w:cs="Times New Roman"/>
          <w:sz w:val="24"/>
        </w:rPr>
        <w:t>”</w:t>
      </w:r>
      <w:r w:rsidRPr="008362AD">
        <w:rPr>
          <w:rFonts w:cs="Times New Roman"/>
          <w:sz w:val="24"/>
        </w:rPr>
        <w:t>.</w:t>
      </w:r>
    </w:p>
    <w:p w:rsidR="00DC3376" w:rsidRPr="008362AD" w:rsidRDefault="00DC3376" w:rsidP="00DC3376">
      <w:pPr>
        <w:jc w:val="both"/>
        <w:rPr>
          <w:rFonts w:cs="Times New Roman"/>
          <w:b/>
          <w:sz w:val="24"/>
        </w:rPr>
      </w:pPr>
    </w:p>
    <w:p w:rsidR="00DC3376" w:rsidRPr="008362AD" w:rsidRDefault="00DC3376" w:rsidP="00DC3376">
      <w:pPr>
        <w:jc w:val="both"/>
        <w:rPr>
          <w:rFonts w:cs="Times New Roman"/>
          <w:b/>
          <w:sz w:val="24"/>
        </w:rPr>
      </w:pPr>
      <w:r w:rsidRPr="008362AD">
        <w:rPr>
          <w:rFonts w:cs="Times New Roman"/>
          <w:b/>
          <w:sz w:val="24"/>
        </w:rPr>
        <w:t>Etyka:</w:t>
      </w:r>
    </w:p>
    <w:p w:rsidR="00DC3376" w:rsidRPr="008362AD" w:rsidRDefault="00DC3376" w:rsidP="00DC3376">
      <w:pPr>
        <w:jc w:val="both"/>
        <w:rPr>
          <w:rFonts w:cs="Times New Roman"/>
          <w:sz w:val="24"/>
        </w:rPr>
      </w:pPr>
      <w:r w:rsidRPr="008362AD">
        <w:rPr>
          <w:rFonts w:cs="Times New Roman"/>
          <w:sz w:val="24"/>
        </w:rPr>
        <w:t>a) rozumie,  że  ludzie  mają  równe  prawa,  niezależnie  od  tego,  gdzie  się  urodzili,  jak wyglądają, jaką religię wyznają, jaki mają status materialny; okazuje szacunek osobom starszym;</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lastRenderedPageBreak/>
        <w:t>zamiennie</w:t>
      </w:r>
      <w:r w:rsidRPr="008362AD">
        <w:rPr>
          <w:rFonts w:cs="Times New Roman"/>
          <w:sz w:val="24"/>
        </w:rPr>
        <w:br/>
      </w:r>
      <w:r w:rsidRPr="008362AD">
        <w:rPr>
          <w:rFonts w:cs="Times New Roman"/>
          <w:sz w:val="24"/>
        </w:rPr>
        <w:br/>
        <w:t>a) rozumie,  że  ludzie  są równi wobec obowiązującego prawa,  niezależnie  od  tego,  gdzie  się  urodzili,  jak wyglądają, jaką religię wyznają, jaki mają status materialny; okazuje szacunek osobom starszym;</w:t>
      </w:r>
    </w:p>
    <w:p w:rsidR="00DC3376" w:rsidRPr="008362AD" w:rsidRDefault="00DC3376" w:rsidP="00DC3376">
      <w:pPr>
        <w:jc w:val="both"/>
        <w:rPr>
          <w:rFonts w:cs="Times New Roman"/>
          <w:sz w:val="24"/>
        </w:rPr>
      </w:pPr>
    </w:p>
    <w:p w:rsidR="00DC3376" w:rsidRPr="008362AD" w:rsidRDefault="00DC3376" w:rsidP="00DC3376">
      <w:pPr>
        <w:jc w:val="both"/>
        <w:rPr>
          <w:rFonts w:cs="Times New Roman"/>
          <w:b/>
          <w:sz w:val="24"/>
        </w:rPr>
      </w:pPr>
      <w:r w:rsidRPr="008362AD">
        <w:rPr>
          <w:rFonts w:cs="Times New Roman"/>
          <w:b/>
          <w:sz w:val="24"/>
        </w:rPr>
        <w:t>HISTORIA I SPOŁECZEŃSTWO</w:t>
      </w:r>
    </w:p>
    <w:p w:rsidR="00DC3376" w:rsidRPr="008362AD" w:rsidRDefault="00DC3376" w:rsidP="00DC3376">
      <w:pPr>
        <w:jc w:val="both"/>
        <w:rPr>
          <w:rFonts w:cs="Times New Roman"/>
          <w:sz w:val="24"/>
        </w:rPr>
      </w:pPr>
      <w:r w:rsidRPr="008362AD">
        <w:rPr>
          <w:rFonts w:cs="Times New Roman"/>
          <w:sz w:val="24"/>
        </w:rPr>
        <w:t xml:space="preserve">Treści nauczania – wymagania szczegółowe </w:t>
      </w:r>
      <w:r w:rsidRPr="008362AD">
        <w:rPr>
          <w:rFonts w:cs="Times New Roman"/>
          <w:sz w:val="24"/>
        </w:rPr>
        <w:br/>
        <w:t>8) wyjaśnia, w czym przejawia się uprzejmość i tolerancja;</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zamiennie</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8) wyjaśnia, w czym przejawia się uprzejmość i szacunek wobec innych osób;</w:t>
      </w:r>
    </w:p>
    <w:p w:rsidR="00DC3376" w:rsidRPr="008362AD" w:rsidRDefault="00DC3376" w:rsidP="00DC3376">
      <w:pPr>
        <w:jc w:val="both"/>
        <w:rPr>
          <w:rFonts w:cs="Times New Roman"/>
          <w:sz w:val="24"/>
        </w:rPr>
      </w:pPr>
    </w:p>
    <w:p w:rsidR="00DC3376" w:rsidRPr="008362AD" w:rsidRDefault="00DC3376" w:rsidP="00DC3376">
      <w:pPr>
        <w:jc w:val="both"/>
        <w:rPr>
          <w:rFonts w:cs="Times New Roman"/>
          <w:b/>
          <w:sz w:val="24"/>
        </w:rPr>
      </w:pPr>
      <w:r w:rsidRPr="008362AD">
        <w:rPr>
          <w:rFonts w:cs="Times New Roman"/>
          <w:b/>
          <w:sz w:val="24"/>
        </w:rPr>
        <w:br/>
        <w:t>Historia i społeczeństwo</w:t>
      </w:r>
    </w:p>
    <w:p w:rsidR="00DC3376" w:rsidRPr="008362AD" w:rsidRDefault="00DC3376" w:rsidP="00DC3376">
      <w:pPr>
        <w:jc w:val="both"/>
        <w:rPr>
          <w:rFonts w:cs="Times New Roman"/>
          <w:sz w:val="24"/>
        </w:rPr>
      </w:pPr>
      <w:r w:rsidRPr="008362AD">
        <w:rPr>
          <w:rFonts w:cs="Times New Roman"/>
          <w:sz w:val="24"/>
        </w:rPr>
        <w:t>Zadaniem szkoły jest kształtowanie u uczniów następujących postaw:</w:t>
      </w:r>
    </w:p>
    <w:p w:rsidR="00DC3376" w:rsidRPr="008362AD" w:rsidRDefault="00DC3376" w:rsidP="00DC3376">
      <w:pPr>
        <w:jc w:val="both"/>
        <w:rPr>
          <w:rFonts w:cs="Times New Roman"/>
          <w:sz w:val="24"/>
        </w:rPr>
      </w:pPr>
      <w:r w:rsidRPr="008362AD">
        <w:rPr>
          <w:rFonts w:cs="Times New Roman"/>
          <w:sz w:val="24"/>
        </w:rPr>
        <w:t>5)tolerancji: uczeń szanuje prawo innych do odmiennego zdania, sposobu zachowania, obyczajów i przekonań, jeżeli nie stanowią one zagrożenia dla innych ludzi; przeciwstawia się przejawom dyskryminacji.</w:t>
      </w:r>
    </w:p>
    <w:p w:rsidR="00DC3376" w:rsidRPr="008362AD" w:rsidRDefault="00DC3376" w:rsidP="00DC3376">
      <w:pPr>
        <w:jc w:val="both"/>
        <w:rPr>
          <w:rFonts w:cs="Times New Roman"/>
          <w:sz w:val="24"/>
        </w:rPr>
      </w:pPr>
      <w:r w:rsidRPr="008362AD">
        <w:rPr>
          <w:rFonts w:cs="Times New Roman"/>
          <w:sz w:val="24"/>
        </w:rPr>
        <w:t>Szkoła powinna zapewnić takie warunki, aby uczniowie:</w:t>
      </w:r>
    </w:p>
    <w:p w:rsidR="00DC3376" w:rsidRPr="008362AD" w:rsidRDefault="00DC3376" w:rsidP="00DC3376">
      <w:pPr>
        <w:jc w:val="both"/>
        <w:rPr>
          <w:rFonts w:cs="Times New Roman"/>
          <w:sz w:val="24"/>
        </w:rPr>
      </w:pPr>
      <w:r w:rsidRPr="008362AD">
        <w:rPr>
          <w:rFonts w:cs="Times New Roman"/>
          <w:sz w:val="24"/>
        </w:rPr>
        <w:t>1)</w:t>
      </w:r>
      <w:r w:rsidRPr="008362AD">
        <w:rPr>
          <w:rFonts w:cs="Times New Roman"/>
          <w:sz w:val="24"/>
        </w:rPr>
        <w:tab/>
        <w:t>mieli dostęp do różnych źródeł informacji i różnych punktów widzenia;</w:t>
      </w:r>
    </w:p>
    <w:p w:rsidR="00DC3376" w:rsidRPr="008362AD" w:rsidRDefault="00DC3376" w:rsidP="00DC3376">
      <w:pPr>
        <w:jc w:val="both"/>
        <w:rPr>
          <w:rFonts w:cs="Times New Roman"/>
          <w:sz w:val="24"/>
        </w:rPr>
      </w:pPr>
      <w:r w:rsidRPr="008362AD">
        <w:rPr>
          <w:rFonts w:cs="Times New Roman"/>
          <w:sz w:val="24"/>
        </w:rPr>
        <w:t>2)</w:t>
      </w:r>
      <w:r w:rsidRPr="008362AD">
        <w:rPr>
          <w:rFonts w:cs="Times New Roman"/>
          <w:sz w:val="24"/>
        </w:rPr>
        <w:tab/>
        <w:t>brali udział w dyskusjach na forum klasy i szkoły;</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zamiennie</w:t>
      </w:r>
    </w:p>
    <w:p w:rsidR="00DC3376" w:rsidRPr="008362AD" w:rsidRDefault="00DC3376" w:rsidP="00DC3376">
      <w:pPr>
        <w:jc w:val="both"/>
        <w:rPr>
          <w:rFonts w:cs="Times New Roman"/>
          <w:b/>
          <w:sz w:val="24"/>
        </w:rPr>
      </w:pPr>
    </w:p>
    <w:p w:rsidR="00DC3376" w:rsidRPr="008362AD" w:rsidRDefault="00DC3376" w:rsidP="00DC3376">
      <w:pPr>
        <w:jc w:val="both"/>
        <w:rPr>
          <w:rFonts w:cs="Times New Roman"/>
          <w:sz w:val="24"/>
        </w:rPr>
      </w:pPr>
      <w:r w:rsidRPr="008362AD">
        <w:rPr>
          <w:rFonts w:cs="Times New Roman"/>
          <w:sz w:val="24"/>
        </w:rPr>
        <w:t>Zadaniem szkoły jest kształtowanie u uczniów następujących postaw:</w:t>
      </w:r>
    </w:p>
    <w:p w:rsidR="00DC3376" w:rsidRPr="008362AD" w:rsidRDefault="00DC3376" w:rsidP="00DC3376">
      <w:pPr>
        <w:jc w:val="both"/>
        <w:rPr>
          <w:rFonts w:cs="Times New Roman"/>
          <w:sz w:val="24"/>
        </w:rPr>
      </w:pPr>
      <w:r w:rsidRPr="008362AD">
        <w:rPr>
          <w:rFonts w:cs="Times New Roman"/>
          <w:sz w:val="24"/>
        </w:rPr>
        <w:t>5)szacunku: uczeń szanuje prawo innych do odmiennego zdania, obyczajów i przekonań, jeżeli nie stanowią one zagrożenia dla innych ludzi i nie propagują zachowań ryzykownych.</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Szkoła powinna zapewnić takie warunki, aby uczniowie:</w:t>
      </w:r>
    </w:p>
    <w:p w:rsidR="00DC3376" w:rsidRPr="008362AD" w:rsidRDefault="00DC3376" w:rsidP="00DC3376">
      <w:pPr>
        <w:jc w:val="both"/>
        <w:rPr>
          <w:rFonts w:cs="Times New Roman"/>
          <w:sz w:val="24"/>
        </w:rPr>
      </w:pPr>
      <w:r w:rsidRPr="008362AD">
        <w:rPr>
          <w:rFonts w:cs="Times New Roman"/>
          <w:sz w:val="24"/>
        </w:rPr>
        <w:t>1)</w:t>
      </w:r>
      <w:r w:rsidRPr="008362AD">
        <w:rPr>
          <w:rFonts w:cs="Times New Roman"/>
          <w:sz w:val="24"/>
        </w:rPr>
        <w:tab/>
        <w:t>uczyli się korzystać z różnych źródeł informacji;</w:t>
      </w:r>
    </w:p>
    <w:p w:rsidR="00DC3376" w:rsidRPr="008362AD" w:rsidRDefault="00DC3376" w:rsidP="00DC3376">
      <w:pPr>
        <w:jc w:val="both"/>
        <w:rPr>
          <w:rFonts w:cs="Times New Roman"/>
          <w:sz w:val="24"/>
        </w:rPr>
      </w:pPr>
      <w:r w:rsidRPr="008362AD">
        <w:rPr>
          <w:rFonts w:cs="Times New Roman"/>
          <w:sz w:val="24"/>
        </w:rPr>
        <w:t>2)</w:t>
      </w:r>
      <w:r w:rsidRPr="008362AD">
        <w:rPr>
          <w:rFonts w:cs="Times New Roman"/>
          <w:sz w:val="24"/>
        </w:rPr>
        <w:tab/>
        <w:t>brali udział w dyskusjach na forum klasy i szkoły;</w:t>
      </w:r>
    </w:p>
    <w:p w:rsidR="00DC3376" w:rsidRPr="008362AD" w:rsidRDefault="00DC3376" w:rsidP="00DC3376">
      <w:pPr>
        <w:jc w:val="both"/>
        <w:rPr>
          <w:rFonts w:cs="Times New Roman"/>
          <w:sz w:val="24"/>
        </w:rPr>
      </w:pPr>
    </w:p>
    <w:p w:rsidR="00DC3376" w:rsidRPr="008362AD" w:rsidRDefault="00DC3376" w:rsidP="00DC3376">
      <w:pPr>
        <w:ind w:left="708"/>
        <w:jc w:val="both"/>
        <w:rPr>
          <w:rFonts w:cs="Times New Roman"/>
          <w:b/>
          <w:sz w:val="24"/>
        </w:rPr>
      </w:pPr>
      <w:r w:rsidRPr="008362AD">
        <w:rPr>
          <w:rFonts w:cs="Times New Roman"/>
          <w:i/>
          <w:sz w:val="24"/>
        </w:rPr>
        <w:t xml:space="preserve">Sposobu zachowania? – </w:t>
      </w:r>
      <w:r w:rsidRPr="008362AD">
        <w:rPr>
          <w:rFonts w:cs="Times New Roman"/>
          <w:sz w:val="24"/>
        </w:rPr>
        <w:t>Każdego sposobu zachowania, czy też tylko tego dotyczącego preferencji seksualnych??? Wulgaryzmy, picie i palenie tytoniu na terenie placówki – dlaczego nie? Propagowanie swobody seksualnej jest takim samym zagrożeniem jak propagowanie innych zachowań ryzykownych. (</w:t>
      </w:r>
      <w:r w:rsidRPr="008362AD">
        <w:rPr>
          <w:rFonts w:cs="Times New Roman"/>
          <w:i/>
          <w:sz w:val="24"/>
        </w:rPr>
        <w:t>Vademecum skutecznej profilaktyki problemów młodzieży</w:t>
      </w:r>
      <w:r w:rsidRPr="008362AD">
        <w:rPr>
          <w:rFonts w:cs="Times New Roman"/>
          <w:sz w:val="24"/>
        </w:rPr>
        <w:t>, pod redakcją dr Szymona Grzelaka, 2015)</w:t>
      </w:r>
    </w:p>
    <w:p w:rsidR="00DC3376" w:rsidRPr="008362AD" w:rsidRDefault="00DC3376" w:rsidP="00DC3376">
      <w:pPr>
        <w:jc w:val="both"/>
        <w:rPr>
          <w:rFonts w:cs="Times New Roman"/>
          <w:b/>
          <w:sz w:val="24"/>
        </w:rPr>
      </w:pPr>
    </w:p>
    <w:p w:rsidR="00DC3376" w:rsidRPr="008362AD" w:rsidRDefault="00DC3376" w:rsidP="00DC3376">
      <w:pPr>
        <w:jc w:val="both"/>
        <w:rPr>
          <w:rFonts w:cs="Times New Roman"/>
          <w:sz w:val="24"/>
        </w:rPr>
      </w:pPr>
      <w:r w:rsidRPr="008362AD">
        <w:rPr>
          <w:rFonts w:cs="Times New Roman"/>
          <w:b/>
          <w:sz w:val="24"/>
        </w:rPr>
        <w:t>Język obcy nowożytny</w:t>
      </w:r>
    </w:p>
    <w:p w:rsidR="00DC3376" w:rsidRPr="008362AD" w:rsidRDefault="00DC3376" w:rsidP="00DC3376">
      <w:pPr>
        <w:jc w:val="both"/>
        <w:rPr>
          <w:rFonts w:cs="Times New Roman"/>
          <w:sz w:val="24"/>
        </w:rPr>
      </w:pPr>
      <w:r w:rsidRPr="008362AD">
        <w:rPr>
          <w:rFonts w:cs="Times New Roman"/>
          <w:sz w:val="24"/>
        </w:rPr>
        <w:t>Oprócz umiejętności językowych szkoła, poprzez nauczanie języka obcego nowożytnego, kształtuje postawy ciekawości, tolerancji i otwartości wobec innych kultur.</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zamiennie</w:t>
      </w:r>
      <w:r w:rsidRPr="008362AD">
        <w:rPr>
          <w:rFonts w:cs="Times New Roman"/>
          <w:sz w:val="24"/>
        </w:rPr>
        <w:br/>
      </w:r>
      <w:r w:rsidRPr="008362AD">
        <w:rPr>
          <w:rFonts w:cs="Times New Roman"/>
          <w:sz w:val="24"/>
        </w:rPr>
        <w:br/>
        <w:t>Oprócz umiejętności językowych szkoła, poprzez nauczanie języka obcego nowożytnego, kształtuje postawy ciekawości, szacunku wobec osób pochodzących z innych systemów kulturowych.</w:t>
      </w:r>
    </w:p>
    <w:p w:rsidR="00DC3376" w:rsidRPr="008362AD" w:rsidRDefault="00DC3376" w:rsidP="00DC3376">
      <w:pPr>
        <w:jc w:val="both"/>
        <w:rPr>
          <w:rFonts w:cs="Times New Roman"/>
          <w:sz w:val="24"/>
        </w:rPr>
      </w:pPr>
    </w:p>
    <w:p w:rsidR="00DC3376" w:rsidRPr="008362AD" w:rsidRDefault="00DC3376" w:rsidP="00DC3376">
      <w:pPr>
        <w:ind w:left="708"/>
        <w:jc w:val="both"/>
        <w:rPr>
          <w:rFonts w:cs="Times New Roman"/>
          <w:sz w:val="24"/>
        </w:rPr>
      </w:pPr>
      <w:r w:rsidRPr="008362AD">
        <w:rPr>
          <w:rFonts w:cs="Times New Roman"/>
          <w:sz w:val="24"/>
        </w:rPr>
        <w:lastRenderedPageBreak/>
        <w:t xml:space="preserve">„Otwartość wobec innych kultur” zakłada, że wszystkie kultury są równowartościowe i bezkrytycznie można przyjąć ich system wartości – to pogląd postmodernistycznego relatywizmu kulturowego, który niekoniecznie powinien być propagowany przez szkołę. Szacunek wobec drugiego człowieka nie musi oznaczać otwartości na wyznawany przez niego każdy system wartości – w kulturze islamskiej np. mamy do czynienia z łamaniem praw kobiet, procederem  kaleczenia narządów kobiecych itp. Pojęcie „otwartości wobec innych kultur” wprowadza dzieci w poznawczy dysonans i kwestionuje świat ich własnych </w:t>
      </w:r>
      <w:r w:rsidR="00BB4D8F">
        <w:rPr>
          <w:rFonts w:cs="Times New Roman"/>
          <w:sz w:val="24"/>
        </w:rPr>
        <w:t>wartość,</w:t>
      </w:r>
      <w:r w:rsidRPr="008362AD">
        <w:rPr>
          <w:rFonts w:cs="Times New Roman"/>
          <w:sz w:val="24"/>
        </w:rPr>
        <w:t>i zwłaszcza w obszarach idei antagonistycznych. Nauczyciel, który ma względnie szeroką możliwość interpretacyjną realizowania przedmiotu podczas prowadzonych zajęć</w:t>
      </w:r>
      <w:r w:rsidR="00BB4D8F">
        <w:rPr>
          <w:rFonts w:cs="Times New Roman"/>
          <w:sz w:val="24"/>
        </w:rPr>
        <w:t>,</w:t>
      </w:r>
      <w:bookmarkStart w:id="0" w:name="_GoBack"/>
      <w:bookmarkEnd w:id="0"/>
      <w:r w:rsidRPr="008362AD">
        <w:rPr>
          <w:rFonts w:cs="Times New Roman"/>
          <w:sz w:val="24"/>
        </w:rPr>
        <w:t xml:space="preserve"> może z takiego zapisu uczynić narzędzie prowadzonej propagandy własnego światopoglądu. </w:t>
      </w:r>
    </w:p>
    <w:p w:rsidR="00DC3376" w:rsidRPr="008362AD" w:rsidRDefault="00DC3376" w:rsidP="00DC3376">
      <w:pPr>
        <w:pStyle w:val="Akapitzlist"/>
        <w:spacing w:after="227"/>
        <w:ind w:left="708"/>
        <w:jc w:val="both"/>
        <w:rPr>
          <w:rFonts w:cs="Times New Roman"/>
          <w:sz w:val="24"/>
          <w:shd w:val="clear" w:color="auto" w:fill="FFFFFF"/>
        </w:rPr>
      </w:pPr>
      <w:r w:rsidRPr="008362AD">
        <w:rPr>
          <w:rFonts w:cs="Times New Roman"/>
          <w:sz w:val="24"/>
        </w:rPr>
        <w:t xml:space="preserve">Tymczasem zgodnie z </w:t>
      </w:r>
      <w:r w:rsidRPr="008362AD">
        <w:rPr>
          <w:rFonts w:cs="Times New Roman"/>
          <w:sz w:val="24"/>
          <w:shd w:val="clear" w:color="auto" w:fill="FFFFFF"/>
        </w:rPr>
        <w:t>preambułą ustawy z dnia 7 września 1991 r. o systemie oświaty, nauczanie i wychowanie w szkole musi być zgodne z konstytucyjnymi prawami rodziców, respektować chrześcijański system wartości i uniwersalne zasady etyki.</w:t>
      </w:r>
    </w:p>
    <w:p w:rsidR="00DC3376" w:rsidRPr="008362AD" w:rsidRDefault="00DC3376" w:rsidP="00DC3376">
      <w:pPr>
        <w:pStyle w:val="Akapitzlist"/>
        <w:spacing w:after="227"/>
        <w:ind w:left="708"/>
        <w:jc w:val="both"/>
        <w:rPr>
          <w:rFonts w:cs="Times New Roman"/>
          <w:sz w:val="24"/>
          <w:shd w:val="clear" w:color="auto" w:fill="FFFFFF"/>
        </w:rPr>
      </w:pPr>
    </w:p>
    <w:p w:rsidR="00DC3376" w:rsidRPr="008362AD" w:rsidRDefault="00DC3376" w:rsidP="00DC3376">
      <w:pPr>
        <w:pStyle w:val="Akapitzlist"/>
        <w:spacing w:after="227"/>
        <w:ind w:left="708"/>
        <w:jc w:val="both"/>
        <w:rPr>
          <w:rFonts w:cs="Times New Roman"/>
          <w:sz w:val="24"/>
          <w:shd w:val="clear" w:color="auto" w:fill="FFFFFF"/>
        </w:rPr>
      </w:pPr>
    </w:p>
    <w:p w:rsidR="00DC3376" w:rsidRPr="008362AD" w:rsidRDefault="00DC3376" w:rsidP="00DC3376">
      <w:pPr>
        <w:jc w:val="both"/>
        <w:rPr>
          <w:rFonts w:cs="Times New Roman"/>
          <w:b/>
          <w:sz w:val="24"/>
        </w:rPr>
      </w:pPr>
      <w:r w:rsidRPr="008362AD">
        <w:rPr>
          <w:rFonts w:cs="Times New Roman"/>
          <w:b/>
          <w:sz w:val="24"/>
        </w:rPr>
        <w:t>NADZÓR PEDAGOGICZNY</w:t>
      </w:r>
    </w:p>
    <w:p w:rsidR="00DC3376" w:rsidRPr="008362AD" w:rsidRDefault="00DC3376" w:rsidP="00DC3376">
      <w:pPr>
        <w:jc w:val="both"/>
        <w:rPr>
          <w:rFonts w:cs="Times New Roman"/>
          <w:b/>
          <w:sz w:val="24"/>
        </w:rPr>
      </w:pPr>
    </w:p>
    <w:p w:rsidR="00DC3376" w:rsidRPr="008362AD" w:rsidRDefault="00DC3376" w:rsidP="00DC3376">
      <w:pPr>
        <w:spacing w:line="276" w:lineRule="auto"/>
        <w:ind w:firstLine="708"/>
        <w:jc w:val="both"/>
        <w:rPr>
          <w:rFonts w:cs="Times New Roman"/>
          <w:sz w:val="24"/>
        </w:rPr>
      </w:pPr>
      <w:r w:rsidRPr="008362AD">
        <w:rPr>
          <w:rFonts w:cs="Times New Roman"/>
          <w:sz w:val="24"/>
        </w:rPr>
        <w:t xml:space="preserve">W odpowiedzi z dnia  </w:t>
      </w:r>
      <w:bookmarkStart w:id="1" w:name="ezdDataPodpisu"/>
      <w:r w:rsidRPr="008362AD">
        <w:rPr>
          <w:rFonts w:cs="Times New Roman"/>
          <w:sz w:val="24"/>
        </w:rPr>
        <w:t>17 marca 2016</w:t>
      </w:r>
      <w:bookmarkEnd w:id="1"/>
      <w:r w:rsidRPr="008362AD">
        <w:rPr>
          <w:rFonts w:cs="Times New Roman"/>
          <w:sz w:val="24"/>
        </w:rPr>
        <w:t xml:space="preserve"> r. na nasze pismo dotyczące podstawy prawnej dla działań organizacji realizujących programy antydyskryminacyjne na terenie placówek szkolnych, Ministerstwo Edukacji wskazało jako podstawę dla tego rodzaju działań  Rozporządzenie Ministra Edukacji Narodowej z 10 maja 2013 r. zmieniające rozporządzenie Ministra Edukacji Narodowej z dnia 7 października 2009 roku w sprawie nadzoru pedagogicznego (Dz. U. nr 168, poz. 1324) .  Rozporządzenie to nie obowiązuje, zastąpiło je Rozporządzenie Ministra Edukacji Narodowej </w:t>
      </w:r>
      <w:r w:rsidRPr="008362AD">
        <w:rPr>
          <w:rFonts w:cs="Times New Roman"/>
          <w:b/>
          <w:sz w:val="24"/>
        </w:rPr>
        <w:t>z dnia 27 sierpnia 2015 r.</w:t>
      </w:r>
      <w:r w:rsidRPr="008362AD">
        <w:rPr>
          <w:rFonts w:cs="Times New Roman"/>
          <w:sz w:val="24"/>
        </w:rPr>
        <w:t xml:space="preserve"> w sprawie nadzoru pedagogicznego, w którym nie ma „antydyskryminacyjnych” zapisów.</w:t>
      </w:r>
    </w:p>
    <w:p w:rsidR="00DC3376" w:rsidRPr="008362AD" w:rsidRDefault="00DC3376" w:rsidP="00DC3376">
      <w:pPr>
        <w:ind w:firstLine="708"/>
        <w:jc w:val="both"/>
        <w:rPr>
          <w:rFonts w:cs="Times New Roman"/>
          <w:sz w:val="24"/>
        </w:rPr>
      </w:pPr>
    </w:p>
    <w:p w:rsidR="00DC3376" w:rsidRPr="008362AD" w:rsidRDefault="00DC3376" w:rsidP="00DC3376">
      <w:pPr>
        <w:ind w:firstLine="708"/>
        <w:jc w:val="both"/>
        <w:rPr>
          <w:rFonts w:cs="Times New Roman"/>
          <w:sz w:val="24"/>
        </w:rPr>
      </w:pPr>
    </w:p>
    <w:p w:rsidR="00DC3376" w:rsidRPr="008362AD" w:rsidRDefault="00DC3376" w:rsidP="00DC3376">
      <w:pPr>
        <w:ind w:firstLine="708"/>
        <w:jc w:val="both"/>
        <w:rPr>
          <w:rFonts w:cs="Times New Roman"/>
          <w:sz w:val="24"/>
        </w:rPr>
      </w:pPr>
    </w:p>
    <w:p w:rsidR="00DC3376" w:rsidRPr="008362AD" w:rsidRDefault="00DC3376" w:rsidP="00DC3376">
      <w:pPr>
        <w:jc w:val="both"/>
        <w:rPr>
          <w:rFonts w:cs="Times New Roman"/>
          <w:b/>
          <w:sz w:val="24"/>
        </w:rPr>
      </w:pPr>
      <w:r w:rsidRPr="008362AD">
        <w:rPr>
          <w:rFonts w:cs="Times New Roman"/>
          <w:b/>
          <w:sz w:val="24"/>
        </w:rPr>
        <w:t>WYMAGANIA WOBEC SZKÓŁ I PLACÓWEK EDUKACYJNYCH</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p>
    <w:p w:rsidR="00DC3376" w:rsidRPr="008362AD" w:rsidRDefault="00DC3376" w:rsidP="00DC3376">
      <w:pPr>
        <w:ind w:firstLine="708"/>
        <w:rPr>
          <w:rFonts w:cs="Times New Roman"/>
          <w:sz w:val="24"/>
        </w:rPr>
      </w:pPr>
      <w:r w:rsidRPr="008362AD">
        <w:rPr>
          <w:rFonts w:cs="Times New Roman"/>
          <w:sz w:val="24"/>
        </w:rPr>
        <w:t>Rozporządzenie Ministra Edukacji Narodowej z dnia 6 sierpnia 2015 r. (Dz.U. 2015 poz. 1214 ) w sprawie wymagań wobec szkół i placówek zawiera zapisy antydyskryminacyjne:</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"W przedszkolu są realizowane działania antydyskryminacyjne obejmujące całą społeczność przedszkola".</w:t>
      </w:r>
    </w:p>
    <w:p w:rsidR="00DC3376" w:rsidRPr="008362AD" w:rsidRDefault="00DC3376" w:rsidP="00DC3376">
      <w:pPr>
        <w:jc w:val="both"/>
        <w:rPr>
          <w:rFonts w:cs="Times New Roman"/>
          <w:sz w:val="24"/>
        </w:rPr>
      </w:pPr>
      <w:r w:rsidRPr="008362AD">
        <w:rPr>
          <w:rFonts w:cs="Times New Roman"/>
          <w:sz w:val="24"/>
        </w:rPr>
        <w:t>"W szkole lub placówce są realizowane działania antydyskryminacyjne obejmujące całą społeczność szkoły lub placówki".</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Proponujemy zastąpić je zapisami:</w:t>
      </w:r>
    </w:p>
    <w:p w:rsidR="00DC3376" w:rsidRPr="008362AD" w:rsidRDefault="00DC3376" w:rsidP="00DC3376">
      <w:pPr>
        <w:jc w:val="both"/>
        <w:rPr>
          <w:rFonts w:cs="Times New Roman"/>
          <w:sz w:val="24"/>
        </w:rPr>
      </w:pPr>
    </w:p>
    <w:p w:rsidR="00DC3376" w:rsidRPr="008362AD" w:rsidRDefault="00DC3376" w:rsidP="00DC3376">
      <w:pPr>
        <w:jc w:val="both"/>
        <w:rPr>
          <w:rFonts w:cs="Times New Roman"/>
          <w:sz w:val="24"/>
        </w:rPr>
      </w:pPr>
      <w:r w:rsidRPr="008362AD">
        <w:rPr>
          <w:rFonts w:cs="Times New Roman"/>
          <w:sz w:val="24"/>
        </w:rPr>
        <w:t>„W przedszkolu/ szkole/ palcówce realizowane są postawy wzajemnego szacunku i obejmują całą społeczność przedszkola/szkoły/ placówki”.</w:t>
      </w:r>
    </w:p>
    <w:p w:rsidR="00DC3376" w:rsidRPr="008362AD" w:rsidRDefault="00DC3376" w:rsidP="00DC3376">
      <w:pPr>
        <w:jc w:val="both"/>
        <w:rPr>
          <w:rFonts w:cs="Times New Roman"/>
          <w:sz w:val="24"/>
        </w:rPr>
      </w:pPr>
    </w:p>
    <w:p w:rsidR="009734F0" w:rsidRDefault="009734F0"/>
    <w:sectPr w:rsidR="00973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6"/>
    <w:rsid w:val="00927DD7"/>
    <w:rsid w:val="009734F0"/>
    <w:rsid w:val="00AE59EB"/>
    <w:rsid w:val="00BB4D8F"/>
    <w:rsid w:val="00DC3376"/>
    <w:rsid w:val="00F17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F8EA"/>
  <w15:chartTrackingRefBased/>
  <w15:docId w15:val="{1905F643-97BD-4D6C-861C-D35261C6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DC3376"/>
    <w:pPr>
      <w:widowControl w:val="0"/>
      <w:suppressAutoHyphens/>
      <w:spacing w:after="0" w:line="240" w:lineRule="auto"/>
    </w:pPr>
    <w:rPr>
      <w:rFonts w:ascii="Times New Roman" w:eastAsia="Lucida Sans Unicode" w:hAnsi="Times New Roman" w:cs="Mangal"/>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Madlay</dc:creator>
  <cp:keywords/>
  <dc:description/>
  <cp:lastModifiedBy>Madlay</cp:lastModifiedBy>
  <cp:revision>5</cp:revision>
  <dcterms:created xsi:type="dcterms:W3CDTF">2016-04-26T14:05:00Z</dcterms:created>
  <dcterms:modified xsi:type="dcterms:W3CDTF">2016-05-05T12:53:00Z</dcterms:modified>
</cp:coreProperties>
</file>